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3C" w:rsidRDefault="00436E3C" w:rsidP="00436E3C">
      <w:pPr>
        <w:pStyle w:val="printredaction-line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1 сен 2023</w:t>
      </w:r>
    </w:p>
    <w:p w:rsidR="00436E3C" w:rsidRDefault="00436E3C" w:rsidP="00436E3C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Минздрава России от 18.02.2022 № 90н</w:t>
      </w:r>
    </w:p>
    <w:p w:rsidR="00436E3C" w:rsidRDefault="00436E3C" w:rsidP="00436E3C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формы, порядка ведения отчетности, учета и выдачи работникам личных медицинских книжек, в том числе в форме электронного документа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1729631/XA00MC82NO/" w:history="1">
        <w:r>
          <w:rPr>
            <w:rStyle w:val="a3"/>
            <w:rFonts w:ascii="Georgia" w:hAnsi="Georgia"/>
          </w:rPr>
          <w:t>пунктом 9 статьи 34 Федерального закона от 30 марта 1999 г.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2021, № 27, ст.5185), </w:t>
      </w:r>
      <w:hyperlink r:id="rId5" w:anchor="/document/99/902312609/XA00M562MR/" w:history="1">
        <w:r>
          <w:rPr>
            <w:rStyle w:val="a3"/>
            <w:rFonts w:ascii="Georgia" w:hAnsi="Georgia"/>
          </w:rPr>
          <w:t>пунктом 11 части 2 статьи 14 Федерального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48, ст.6724; 2017, № 31, ст.4791) и </w:t>
      </w:r>
      <w:hyperlink r:id="rId6" w:anchor="/document/99/902353904/XA00M782N0/" w:history="1">
        <w:r>
          <w:rPr>
            <w:rStyle w:val="a3"/>
            <w:rFonts w:ascii="Georgia" w:hAnsi="Georgia"/>
          </w:rPr>
          <w:t>подпунктами 5.2.55</w:t>
        </w:r>
      </w:hyperlink>
      <w:r>
        <w:rPr>
          <w:rFonts w:ascii="Georgia" w:hAnsi="Georgia"/>
        </w:rPr>
        <w:t xml:space="preserve"> и </w:t>
      </w:r>
      <w:hyperlink r:id="rId7" w:anchor="/document/99/902353904/XA00MEC2N9/" w:history="1">
        <w:r>
          <w:rPr>
            <w:rStyle w:val="a3"/>
            <w:rFonts w:ascii="Georgia" w:hAnsi="Georgia"/>
          </w:rPr>
          <w:t>5.2.199 пункта 5 Положения о Министерстве здравоохранения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8" w:anchor="/document/99/902353904/XA00M1S2LR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19 июня 2012 г. № 608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26, ст.3526; 2017, № 52, ст.8131; 2021, № 43, ст.7258),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приказываю</w:t>
      </w:r>
      <w:proofErr w:type="gramEnd"/>
      <w:r>
        <w:rPr>
          <w:rFonts w:ascii="Georgia" w:hAnsi="Georgia"/>
        </w:rPr>
        <w:t>: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Утвердить: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форму</w:t>
      </w:r>
      <w:proofErr w:type="gramEnd"/>
      <w:r>
        <w:rPr>
          <w:rFonts w:ascii="Georgia" w:hAnsi="Georgia"/>
        </w:rPr>
        <w:t xml:space="preserve"> личной медицинской книжки в форме электронного документа согласно </w:t>
      </w:r>
      <w:hyperlink r:id="rId9" w:anchor="/document/99/728254923/XA00LVA2M9/" w:tgtFrame="_self" w:history="1">
        <w:r>
          <w:rPr>
            <w:rStyle w:val="a3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>;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порядок</w:t>
      </w:r>
      <w:proofErr w:type="gramEnd"/>
      <w:r>
        <w:rPr>
          <w:rFonts w:ascii="Georgia" w:hAnsi="Georgia"/>
        </w:rPr>
        <w:t xml:space="preserve"> ведения отчетности, учета и выдачи работникам личных медицинских книжек, в том числе в форме электронного документа, согласно </w:t>
      </w:r>
      <w:hyperlink r:id="rId10" w:anchor="/document/99/728254923/XA00LVS2MC/" w:tgtFrame="_self" w:history="1">
        <w:r>
          <w:rPr>
            <w:rStyle w:val="a3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Настоящий приказ вступает в силу с 1 сентября 2023 года и действует в течение шести лет со дня его вступления в силу.</w:t>
      </w:r>
    </w:p>
    <w:p w:rsidR="00436E3C" w:rsidRDefault="00436E3C" w:rsidP="00436E3C">
      <w:pPr>
        <w:spacing w:after="22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М.А.Мурашко</w:t>
      </w:r>
      <w:proofErr w:type="spellEnd"/>
      <w:r>
        <w:rPr>
          <w:rFonts w:ascii="Georgia" w:hAnsi="Georgia"/>
        </w:rPr>
        <w:t xml:space="preserve"> </w:t>
      </w:r>
    </w:p>
    <w:p w:rsidR="00436E3C" w:rsidRDefault="00436E3C" w:rsidP="00436E3C">
      <w:pPr>
        <w:spacing w:after="22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22 февраля 2022 </w:t>
      </w:r>
      <w:proofErr w:type="gramStart"/>
      <w:r>
        <w:rPr>
          <w:rFonts w:ascii="Helvetica" w:hAnsi="Helvetica" w:cs="Helvetica"/>
          <w:sz w:val="20"/>
          <w:szCs w:val="20"/>
        </w:rPr>
        <w:t>года,</w:t>
      </w:r>
      <w:r>
        <w:rPr>
          <w:rFonts w:ascii="Helvetica" w:hAnsi="Helvetica" w:cs="Helvetica"/>
          <w:sz w:val="20"/>
          <w:szCs w:val="20"/>
        </w:rPr>
        <w:br/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67428</w:t>
      </w:r>
    </w:p>
    <w:p w:rsidR="00436E3C" w:rsidRDefault="00436E3C" w:rsidP="00436E3C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  <w:t>к приказу</w:t>
      </w:r>
      <w:r>
        <w:rPr>
          <w:rFonts w:ascii="Georgia" w:hAnsi="Georgia"/>
        </w:rPr>
        <w:br/>
        <w:t>Министерства здравоохранения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18 февраля 2022 года № 90н </w:t>
      </w:r>
    </w:p>
    <w:p w:rsidR="00436E3C" w:rsidRDefault="00436E3C" w:rsidP="00436E3C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Форма </w:t>
      </w:r>
    </w:p>
    <w:p w:rsidR="00436E3C" w:rsidRDefault="00436E3C" w:rsidP="00436E3C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Личная медицинская книжка (в форме электронного документа)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"/>
        <w:gridCol w:w="5537"/>
        <w:gridCol w:w="995"/>
        <w:gridCol w:w="2809"/>
        <w:gridCol w:w="7"/>
      </w:tblGrid>
      <w:tr w:rsidR="00436E3C" w:rsidTr="00B07E99">
        <w:trPr>
          <w:gridBefore w:val="1"/>
          <w:gridAfter w:val="1"/>
          <w:wBefore w:w="8" w:type="dxa"/>
          <w:wAfter w:w="8" w:type="dxa"/>
        </w:trPr>
        <w:tc>
          <w:tcPr>
            <w:tcW w:w="6838" w:type="dxa"/>
            <w:vAlign w:val="center"/>
            <w:hideMark/>
          </w:tcPr>
          <w:p w:rsidR="00436E3C" w:rsidRDefault="00436E3C" w:rsidP="00B07E99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rPr>
          <w:gridBefore w:val="1"/>
          <w:gridAfter w:val="1"/>
          <w:wBefore w:w="8" w:type="dxa"/>
          <w:wAfter w:w="8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lastRenderedPageBreak/>
              <w:t xml:space="preserve">Место нанесения уникального идентификатора личной медицинской книжки из подсистемы электронных личных медицинских книжек Федеральной государственной информационной системы сведений санитарно-эпидемиологического характера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t xml:space="preserve">Место нанесения двухмерного штрихового кода </w:t>
            </w:r>
          </w:p>
        </w:tc>
      </w:tr>
      <w:tr w:rsidR="00436E3C" w:rsidTr="00B07E99">
        <w:tc>
          <w:tcPr>
            <w:tcW w:w="11458" w:type="dxa"/>
            <w:gridSpan w:val="5"/>
            <w:vAlign w:val="center"/>
            <w:hideMark/>
          </w:tcPr>
          <w:p w:rsidR="00436E3C" w:rsidRDefault="00436E3C" w:rsidP="00B07E99">
            <w:pPr>
              <w:rPr>
                <w:rFonts w:ascii="Georgia" w:eastAsia="Times New Roman" w:hAnsi="Georgia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>Дата формирования личной медицинской книжки: "____" ________________ 20___ г.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 xml:space="preserve">Сведения о владельце личной медицинской </w:t>
            </w:r>
            <w:proofErr w:type="gramStart"/>
            <w:r>
              <w:t>книжки:</w:t>
            </w:r>
            <w:r>
              <w:br/>
              <w:t>(</w:t>
            </w:r>
            <w:proofErr w:type="gramEnd"/>
            <w:r>
              <w:t>сведения, указанные работником при обращении для получения личной медицинской книжки)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proofErr w:type="gramStart"/>
            <w:r>
              <w:t>фамилия</w:t>
            </w:r>
            <w:proofErr w:type="gramEnd"/>
            <w:r>
              <w:t xml:space="preserve">, имя и отчество (при наличии) работника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proofErr w:type="gramStart"/>
            <w:r>
              <w:t>дата</w:t>
            </w:r>
            <w:proofErr w:type="gramEnd"/>
            <w:r>
              <w:t xml:space="preserve"> рождения: "___" ____________ _____ года.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proofErr w:type="gramStart"/>
            <w:r>
              <w:t>место</w:t>
            </w:r>
            <w:proofErr w:type="gramEnd"/>
            <w:r>
              <w:t xml:space="preserve"> регистрации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proofErr w:type="gramStart"/>
            <w:r>
              <w:t>наименование</w:t>
            </w:r>
            <w:proofErr w:type="gramEnd"/>
            <w:r>
              <w:t xml:space="preserve"> должности (специальности)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proofErr w:type="gramStart"/>
            <w:r>
              <w:t>наименование</w:t>
            </w:r>
            <w:proofErr w:type="gramEnd"/>
            <w:r>
              <w:t xml:space="preserve"> и ИНН/ОГРН работодателя (индивидуального предпринимателя)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>Отметки о переходе на работу к другому работодателю (при наличии)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lastRenderedPageBreak/>
              <w:t>(</w:t>
            </w:r>
            <w:proofErr w:type="gramStart"/>
            <w:r>
              <w:t>дата</w:t>
            </w:r>
            <w:proofErr w:type="gramEnd"/>
            <w:r>
              <w:t xml:space="preserve"> перехода работника на работу к другому работодателю, наименование должности (специальности) и наименование работодателя на основе сведений, содержащихся в направлении на медицинский осмотр, выданном работодателем (уполномоченным лицом работодателя) или указанными работником при обращении для получения личной медицинской книжки)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 xml:space="preserve">Отметки о перенесенных инфекционных заболеваниях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t>(</w:t>
            </w:r>
            <w:proofErr w:type="gramStart"/>
            <w:r>
              <w:t>сведения</w:t>
            </w:r>
            <w:proofErr w:type="gramEnd"/>
            <w:r>
              <w:t xml:space="preserve"> о датах перенесенных инфекционных заболеваний с указанием заболевания, по информации, полученной из Единой государственной информационной системы в сфере здравоохранения на основе данных медицинских организаций, проводивших медицинский осмотр работника (далее - сведения из ЕГИСЗ)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 xml:space="preserve">Отметки о профилактических прививках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t>(</w:t>
            </w:r>
            <w:proofErr w:type="gramStart"/>
            <w:r>
              <w:t>сведения</w:t>
            </w:r>
            <w:proofErr w:type="gramEnd"/>
            <w:r>
              <w:t xml:space="preserve"> о вакцинации и ревакцинации с указанием наименований профилактических прививок и дат их проведения, согласно сведениям из ЕГИСЗ)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 xml:space="preserve">Осмотры врачей-специалистов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t>(</w:t>
            </w:r>
            <w:proofErr w:type="gramStart"/>
            <w:r>
              <w:t>сведения</w:t>
            </w:r>
            <w:proofErr w:type="gramEnd"/>
            <w:r>
              <w:t xml:space="preserve"> о датах и фактах проведенных врачами-специалистами осмотров и кратких заключениях по их результатам, согласно сведениям из ЕГИСЗ)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 xml:space="preserve">Данные лабораторных и инструментальных обследований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t>(</w:t>
            </w:r>
            <w:proofErr w:type="gramStart"/>
            <w:r>
              <w:t>сведения</w:t>
            </w:r>
            <w:proofErr w:type="gramEnd"/>
            <w:r>
              <w:t xml:space="preserve"> о датах и наименованиях проведенных лабораторных и инструментальных обследований с указанием результатов таких обследований, согласно сведениям из ЕГИСЗ)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 xml:space="preserve">Заключения по результатам предварительных или периодических медицинских осмотров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t>(</w:t>
            </w:r>
            <w:proofErr w:type="gramStart"/>
            <w:r>
              <w:t>сведения</w:t>
            </w:r>
            <w:proofErr w:type="gramEnd"/>
            <w:r>
              <w:t xml:space="preserve"> о заключениях по результатам проведенных предварительных или периодических медицинских осмотров, датах и месте их проведения, согласно сведениям из ЕГИСЗ)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 xml:space="preserve">Дата проведения очередного периодического медицинского осмотра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lastRenderedPageBreak/>
              <w:t>(</w:t>
            </w:r>
            <w:proofErr w:type="gramStart"/>
            <w:r>
              <w:t>сведения</w:t>
            </w:r>
            <w:proofErr w:type="gramEnd"/>
            <w:r>
              <w:t xml:space="preserve"> о дате проведения очередного периодического медицинского осмотра, согласно сведениям из ЕГИСЗ)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 xml:space="preserve">Сведения о профессиональной гигиенической подготовке и аттестации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t>(</w:t>
            </w:r>
            <w:proofErr w:type="gramStart"/>
            <w:r>
              <w:t>на</w:t>
            </w:r>
            <w:proofErr w:type="gramEnd"/>
            <w:r>
              <w:t xml:space="preserve"> основании информации федерального государственного учреждения, уполномоченного Федеральной службой по надзору в сфере защиты прав потребителей и благополучия человека на осуществление профессиональной гигиенической подготовки и аттестации работников, в том числе о дате и месте проведения)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 xml:space="preserve">Дата проведения очередной профессиональной гигиенической подготовки и аттестации 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t>(</w:t>
            </w:r>
            <w:proofErr w:type="gramStart"/>
            <w:r>
              <w:t>на</w:t>
            </w:r>
            <w:proofErr w:type="gramEnd"/>
            <w:r>
              <w:t xml:space="preserve"> основании информации федерального государственного учреждения, уполномоченного Федеральной службой по надзору в сфере защиты прав потребителей и благополучия человека на осуществление профессиональной гигиенической подготовки и аттестации работников)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formattext"/>
            </w:pPr>
            <w:r>
              <w:t>Документ подготовлен и подписан:</w:t>
            </w:r>
          </w:p>
        </w:tc>
      </w:tr>
      <w:tr w:rsidR="00436E3C" w:rsidTr="00B07E99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/>
        </w:tc>
      </w:tr>
      <w:tr w:rsidR="00436E3C" w:rsidTr="00B07E99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6E3C" w:rsidRDefault="00436E3C" w:rsidP="00B07E99">
            <w:pPr>
              <w:pStyle w:val="align-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и усиленная квалифицированная электронная подпись ответственного сотрудника уполномоченного федерального государственного учреждения, подведомственного Федеральной службе по надзору в сфере защиты прав потребителей и благополучия человека)</w:t>
            </w:r>
          </w:p>
        </w:tc>
      </w:tr>
    </w:tbl>
    <w:p w:rsidR="00436E3C" w:rsidRDefault="00436E3C" w:rsidP="00436E3C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</w:t>
      </w:r>
      <w:r>
        <w:rPr>
          <w:rFonts w:ascii="Georgia" w:hAnsi="Georgia"/>
        </w:rPr>
        <w:br/>
        <w:t>Министерства здравоохранения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18 февраля 2022 года № 90н </w:t>
      </w:r>
    </w:p>
    <w:p w:rsidR="00436E3C" w:rsidRDefault="00436E3C" w:rsidP="00436E3C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Порядок ведения отчетности, учета и выдачи работникам личных медицинских книжек, в том числе в форме электронного документа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Личная медицинская книжка формируется по результатам предварительных (при поступлении на работу) и периодических медицинских осмотров работников по форме, утвержденной настоящим приказом, с использованием подсистемы электронных личных медицинских книжек Федеральной государственной информационной системы сведений санитарно-эпидемиологического характера</w:t>
      </w:r>
      <w:r>
        <w:rPr>
          <w:rFonts w:ascii="Georgia" w:hAnsi="Georgia"/>
          <w:noProof/>
        </w:rPr>
        <w:drawing>
          <wp:inline distT="0" distB="0" distL="0" distR="0" wp14:anchorId="4D04DDC7" wp14:editId="4EBD0C49">
            <wp:extent cx="85725" cy="219075"/>
            <wp:effectExtent l="0" t="0" r="9525" b="9525"/>
            <wp:docPr id="1" name="Рисунок 1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 (далее - подсистема ЭЛМК) в форме электронного документа (далее - Книжка), подписанного с использованием усиленной квалифицированной электронной подписи ответственного за формирование книжки сотрудника уполномоченного федерального государственного учреждения, подведомственного Федеральной службе по надзору в сфере защиты прав потребителей и благополучия человека, являющейся оператором Федеральной государственной информационной системы </w:t>
      </w:r>
      <w:r>
        <w:rPr>
          <w:rFonts w:ascii="Georgia" w:hAnsi="Georgia"/>
        </w:rPr>
        <w:lastRenderedPageBreak/>
        <w:t>сведений санитарно-эпидемиологического характера</w:t>
      </w:r>
      <w:r>
        <w:rPr>
          <w:rFonts w:ascii="Georgia" w:hAnsi="Georgia"/>
          <w:noProof/>
        </w:rPr>
        <w:drawing>
          <wp:inline distT="0" distB="0" distL="0" distR="0" wp14:anchorId="458D2310" wp14:editId="5286EEC9">
            <wp:extent cx="85725" cy="219075"/>
            <wp:effectExtent l="0" t="0" r="9525" b="9525"/>
            <wp:docPr id="2" name="Рисунок 2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уполномоченные учреждения).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D8363EC" wp14:editId="549D1279">
            <wp:extent cx="85725" cy="219075"/>
            <wp:effectExtent l="0" t="0" r="9525" b="9525"/>
            <wp:docPr id="3" name="Рисунок 3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727347054/XA00M5U2N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2 декабря 2021 г. № 2178 "Об утверждении Положения о федеральной государственной информационной системе сведений санитарно-эпидемиологического характера"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2021, № 50, ст.8564).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Книжка формируется работникам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(далее - работники), выполняющим следующие виды работ</w:t>
      </w:r>
      <w:r>
        <w:rPr>
          <w:rFonts w:ascii="Georgia" w:hAnsi="Georgia"/>
          <w:noProof/>
        </w:rPr>
        <w:drawing>
          <wp:inline distT="0" distB="0" distL="0" distR="0" wp14:anchorId="28DA9F93" wp14:editId="6628884B">
            <wp:extent cx="104775" cy="219075"/>
            <wp:effectExtent l="0" t="0" r="9525" b="9525"/>
            <wp:docPr id="4" name="Рисунок 4" descr="https://1otruda.ru/system/content/image/6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67/1/5759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C01806F" wp14:editId="20A8FE57">
            <wp:extent cx="104775" cy="219075"/>
            <wp:effectExtent l="0" t="0" r="9525" b="9525"/>
            <wp:docPr id="5" name="Рисунок 5" descr="https://1otruda.ru/system/content/image/6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67/1/5759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пунктами 23-26 </w:t>
      </w:r>
      <w:hyperlink r:id="rId14" w:anchor="/document/99/573473070/XA00M382MD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приложения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утвержденному </w:t>
      </w:r>
      <w:hyperlink r:id="rId15" w:anchor="/document/99/573473070/XA00M1S2LR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приказом Министерства здравоохранения Российской Федерации от 28 января 2021 г. № 29н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(далее - Порядок проведения медицинских осмотров) (зарегистрирован Министерством юстиции Российской Федерации 29 января 2021 г., регистрационный № 62277).</w:t>
      </w:r>
    </w:p>
    <w:p w:rsidR="00436E3C" w:rsidRDefault="00436E3C" w:rsidP="00436E3C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работы, при выполнении которых осуществляется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работы на водопроводных сооружениях, имеющие непосредственное отношение к подготовке воды, а также обслуживанию водопроводных сетей;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работы в организациях, деятельность которых связана с воспитанием и обучением детей;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работы в организациях, деятельность которых связана с коммунальным и бытовым обслуживанием населения.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В Книжку вносятся: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результаты предварительных (при поступлении на работу) и периодических медицинских осмотров работника, проведенных в соответствии с </w:t>
      </w:r>
      <w:hyperlink r:id="rId16" w:anchor="/document/99/573473070/XA00LU62M3/" w:history="1">
        <w:r>
          <w:rPr>
            <w:rStyle w:val="a3"/>
            <w:rFonts w:ascii="Georgia" w:eastAsia="Times New Roman" w:hAnsi="Georgia"/>
          </w:rPr>
          <w:t>Порядком проведения медицинских осмотров</w:t>
        </w:r>
        <w:r>
          <w:rPr>
            <w:rFonts w:ascii="Georgia" w:eastAsia="Times New Roman" w:hAnsi="Georgia"/>
            <w:noProof/>
            <w:color w:val="0000FF"/>
          </w:rPr>
          <w:drawing>
            <wp:inline distT="0" distB="0" distL="0" distR="0" wp14:anchorId="0E32052F" wp14:editId="2FFD8AAE">
              <wp:extent cx="104775" cy="219075"/>
              <wp:effectExtent l="0" t="0" r="9525" b="9525"/>
              <wp:docPr id="6" name="Рисунок 6" descr="https://1otruda.ru/system/content/image/67/1/576323/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1otruda.ru/system/content/image/67/1/576323/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Georgia" w:eastAsia="Times New Roman" w:hAnsi="Georgia"/>
        </w:rPr>
        <w:t>;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CBE0E4D" wp14:editId="123778B1">
            <wp:extent cx="104775" cy="219075"/>
            <wp:effectExtent l="0" t="0" r="9525" b="9525"/>
            <wp:docPr id="7" name="Рисунок 7" descr="https://1otruda.ru/system/content/image/67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67/1/576323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</w:t>
      </w:r>
      <w:hyperlink r:id="rId19" w:anchor="/document/99/573473070/XA00M3G2M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пунктом 7 Порядка проведения медицинских осмотров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436E3C" w:rsidRDefault="00436E3C" w:rsidP="00436E3C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сведения</w:t>
      </w:r>
      <w:proofErr w:type="gramEnd"/>
      <w:r>
        <w:rPr>
          <w:rFonts w:ascii="Georgia" w:eastAsia="Times New Roman" w:hAnsi="Georgia"/>
        </w:rPr>
        <w:t xml:space="preserve"> о вакцинации работника;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результаты профессиональной гигиенической подготовки и аттестации работника</w:t>
      </w:r>
      <w:r>
        <w:rPr>
          <w:rFonts w:ascii="Georgia" w:eastAsia="Times New Roman" w:hAnsi="Georgia"/>
          <w:noProof/>
        </w:rPr>
        <w:drawing>
          <wp:inline distT="0" distB="0" distL="0" distR="0" wp14:anchorId="751DD42C" wp14:editId="14618CD4">
            <wp:extent cx="104775" cy="219075"/>
            <wp:effectExtent l="0" t="0" r="9525" b="9525"/>
            <wp:docPr id="8" name="Рисунок 8" descr="https://1otruda.ru/system/content/image/6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67/1/576324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D6469C4" wp14:editId="103A92B8">
            <wp:extent cx="104775" cy="219075"/>
            <wp:effectExtent l="0" t="0" r="9525" b="9525"/>
            <wp:docPr id="9" name="Рисунок 9" descr="https://1otruda.ru/system/content/image/6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67/1/576324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</w:t>
      </w:r>
      <w:hyperlink r:id="rId21" w:anchor="/document/99/90176506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приказом Министерства здравоохранения Российской Федерации от 29 июня 2000 г. № 229 "О профессиональной гигиенической подготовке и аттестации должностных лиц и работников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20 июля 2000 г., регистрационный № 2321).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При формировании Книжке присваивается уникальный идентификатор в подсистеме ЭЛМК. При подписании Книжки должны соблюдаться требования к подписанию электронного медицинского документа, установленные </w:t>
      </w:r>
      <w:hyperlink r:id="rId22" w:anchor="/document/99/565911145/XA00M5O2MC/" w:history="1">
        <w:r>
          <w:rPr>
            <w:rStyle w:val="a3"/>
            <w:rFonts w:ascii="Georgia" w:hAnsi="Georgia"/>
          </w:rPr>
          <w:t>главой III Порядка организации системы документооборота в сфере охраны здоровья в части ведения медицинской документации в форме электронных документов</w:t>
        </w:r>
      </w:hyperlink>
      <w:r>
        <w:rPr>
          <w:rFonts w:ascii="Georgia" w:hAnsi="Georgia"/>
        </w:rPr>
        <w:t xml:space="preserve">, утвержденного </w:t>
      </w:r>
      <w:hyperlink r:id="rId23" w:anchor="/document/99/565911145/XA00M6G2N3/" w:history="1">
        <w:r>
          <w:rPr>
            <w:rStyle w:val="a3"/>
            <w:rFonts w:ascii="Georgia" w:hAnsi="Georgia"/>
          </w:rPr>
          <w:t>приказом Министерства здравоохранения Российской Федерации от 7 сентября 2020 г. № 947н</w:t>
        </w:r>
      </w:hyperlink>
      <w:r>
        <w:rPr>
          <w:rFonts w:ascii="Georgia" w:hAnsi="Georgia"/>
          <w:noProof/>
        </w:rPr>
        <w:drawing>
          <wp:inline distT="0" distB="0" distL="0" distR="0" wp14:anchorId="321B62E7" wp14:editId="5FAE0B63">
            <wp:extent cx="104775" cy="219075"/>
            <wp:effectExtent l="0" t="0" r="9525" b="9525"/>
            <wp:docPr id="10" name="Рисунок 10" descr="https://1otruda.ru/system/content/image/67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67/1/576325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2F7BC24" wp14:editId="64F98F7C">
            <wp:extent cx="104775" cy="219075"/>
            <wp:effectExtent l="0" t="0" r="9525" b="9525"/>
            <wp:docPr id="11" name="Рисунок 11" descr="https://1otruda.ru/system/content/image/67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67/1/576325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 Министерством юстиции Российской Федерации 12 января 2021 г., регистрационный № 62054.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Книжка содержит следующую информацию: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а</w:t>
      </w:r>
      <w:proofErr w:type="gramEnd"/>
      <w:r>
        <w:rPr>
          <w:rFonts w:ascii="Georgia" w:hAnsi="Georgia"/>
        </w:rPr>
        <w:t>) сведения о владельце личной медицинской книжки, включающие фамилию, имя и отчество (при наличии) работника, дату рождения, место регистрации, наименование должности (специальности), наименование и идентификационный номер налогоплательщика (ИНН) либо основной государственный регистрационный номер (ОГРН) работодателя (индивидуального предпринимателя);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б</w:t>
      </w:r>
      <w:proofErr w:type="gramEnd"/>
      <w:r>
        <w:rPr>
          <w:rFonts w:ascii="Georgia" w:hAnsi="Georgia"/>
        </w:rPr>
        <w:t>) отметки о переходе на работу к другому работодателю, включающие дату перехода работника на работу к другому работодателю, наименование должности (специальности) и наименование работодателя;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>) отметки о перенесенных инфекционных заболеваниях, включающие сведения о датах перенесенных инфекционных заболеваний с указанием заболевания;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г</w:t>
      </w:r>
      <w:proofErr w:type="gramEnd"/>
      <w:r>
        <w:rPr>
          <w:rFonts w:ascii="Georgia" w:hAnsi="Georgia"/>
        </w:rPr>
        <w:t>) отметки о профилактических прививках, включающие данные о вакцинации и ревакцинации, с указанием наименований профилактических прививок и даты их проведения;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д</w:t>
      </w:r>
      <w:proofErr w:type="gramEnd"/>
      <w:r>
        <w:rPr>
          <w:rFonts w:ascii="Georgia" w:hAnsi="Georgia"/>
        </w:rPr>
        <w:t>) осмотры врачей-специалистов, включая информацию о фактах проведения осмотров врачами-специалистами и краткое заключение;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е</w:t>
      </w:r>
      <w:proofErr w:type="gramEnd"/>
      <w:r>
        <w:rPr>
          <w:rFonts w:ascii="Georgia" w:hAnsi="Georgia"/>
        </w:rPr>
        <w:t>) данные лабораторных и инструментальных обследований, включающие в себя наименования, даты и результаты обследований;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ж</w:t>
      </w:r>
      <w:proofErr w:type="gramEnd"/>
      <w:r>
        <w:rPr>
          <w:rFonts w:ascii="Georgia" w:hAnsi="Georgia"/>
        </w:rPr>
        <w:t>) заключения по результатам предварительных или периодических медицинских осмотров;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з</w:t>
      </w:r>
      <w:proofErr w:type="gramEnd"/>
      <w:r>
        <w:rPr>
          <w:rFonts w:ascii="Georgia" w:hAnsi="Georgia"/>
        </w:rPr>
        <w:t>) сведения о профессиональной гигиенической подготовке и аттестации</w:t>
      </w:r>
      <w:r>
        <w:rPr>
          <w:rFonts w:ascii="Georgia" w:hAnsi="Georgia"/>
          <w:noProof/>
        </w:rPr>
        <w:drawing>
          <wp:inline distT="0" distB="0" distL="0" distR="0" wp14:anchorId="55028327" wp14:editId="5C6E59B7">
            <wp:extent cx="104775" cy="219075"/>
            <wp:effectExtent l="0" t="0" r="9525" b="9525"/>
            <wp:docPr id="12" name="Рисунок 12" descr="https://1otruda.ru/system/content/image/67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67/1/576329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074A690" wp14:editId="6626970F">
            <wp:extent cx="104775" cy="219075"/>
            <wp:effectExtent l="0" t="0" r="9525" b="9525"/>
            <wp:docPr id="13" name="Рисунок 13" descr="https://1otruda.ru/system/content/image/67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67/1/576329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абзацем четвертым </w:t>
      </w:r>
      <w:hyperlink r:id="rId26" w:anchor="/document/99/901729631/XA00MEO2O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пункта 2 статьи 36 Федерального закона от 30 марта 1999 г.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(далее - Федеральный закон № 52-ФЗ) (Собрание законодательства Российской Федерации, 1999, № 14, ст.1650).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>) двухмерный штриховой код, содержащий в кодированном виде адрес страницы в информационно-телекоммуникационной сети Интернет с размещенными на ней записями в подсистеме ЭЛМК о факте выдачи Книжки, профессиональной гигиенической подготовки и аттестации работника</w:t>
      </w:r>
      <w:r>
        <w:rPr>
          <w:rFonts w:ascii="Georgia" w:hAnsi="Georgia"/>
          <w:noProof/>
        </w:rPr>
        <w:drawing>
          <wp:inline distT="0" distB="0" distL="0" distR="0" wp14:anchorId="717E15DA" wp14:editId="0D19529F">
            <wp:extent cx="104775" cy="219075"/>
            <wp:effectExtent l="0" t="0" r="9525" b="9525"/>
            <wp:docPr id="14" name="Рисунок 14" descr="https://1otruda.ru/system/content/image/6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67/1/576324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F834C25" wp14:editId="0B0CEBA1">
            <wp:extent cx="104775" cy="219075"/>
            <wp:effectExtent l="0" t="0" r="9525" b="9525"/>
            <wp:docPr id="15" name="Рисунок 15" descr="https://1otruda.ru/system/content/image/6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67/1/576324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</w:t>
      </w:r>
      <w:hyperlink r:id="rId27" w:anchor="/document/99/90176506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приказом Министерства здравоохранения Российской Федерации от 29 июня 2000 г. № 229 "О профессиональной гигиенической подготовке и аттестации должностных лиц и работников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20 июля 2000 г., регистрационный № 2321).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>) дата проведения очередного периодического медицинского осмотра;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л</w:t>
      </w:r>
      <w:proofErr w:type="gramEnd"/>
      <w:r>
        <w:rPr>
          <w:rFonts w:ascii="Georgia" w:hAnsi="Georgia"/>
        </w:rPr>
        <w:t>) дата проведения очередной профессиональной гигиенической подготовки и аттестации работника.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Сведения, указанные в </w:t>
      </w:r>
      <w:hyperlink r:id="rId28" w:anchor="/document/99/728254923/XA00M6C2MG/" w:tgtFrame="_self" w:history="1">
        <w:r>
          <w:rPr>
            <w:rStyle w:val="a3"/>
            <w:rFonts w:ascii="Georgia" w:hAnsi="Georgia"/>
          </w:rPr>
          <w:t>подпунктах "в" - "ж"</w:t>
        </w:r>
      </w:hyperlink>
      <w:r>
        <w:rPr>
          <w:rFonts w:ascii="Georgia" w:hAnsi="Georgia"/>
        </w:rPr>
        <w:t xml:space="preserve"> и </w:t>
      </w:r>
      <w:hyperlink r:id="rId29" w:anchor="/document/99/728254923/XA00M5O2MC/" w:tgtFrame="_self" w:history="1">
        <w:r>
          <w:rPr>
            <w:rStyle w:val="a3"/>
            <w:rFonts w:ascii="Georgia" w:hAnsi="Georgia"/>
          </w:rPr>
          <w:t>"к" пункта 4 настоящего Порядка</w:t>
        </w:r>
      </w:hyperlink>
      <w:r>
        <w:rPr>
          <w:rFonts w:ascii="Georgia" w:hAnsi="Georgia"/>
        </w:rPr>
        <w:t>, предоставляются в подсистему ЭЛМК из единой государственной информационной системы в сфере здравоохранения</w:t>
      </w:r>
      <w:r>
        <w:rPr>
          <w:rFonts w:ascii="Georgia" w:hAnsi="Georgia"/>
          <w:noProof/>
        </w:rPr>
        <w:drawing>
          <wp:inline distT="0" distB="0" distL="0" distR="0" wp14:anchorId="09B83E35" wp14:editId="7C372C00">
            <wp:extent cx="104775" cy="219075"/>
            <wp:effectExtent l="0" t="0" r="9525" b="9525"/>
            <wp:docPr id="16" name="Рисунок 16" descr="https://1otruda.ru/system/content/image/6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67/1/576363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ЕГИСЗ) на основании данных медицинских организаций, осуществляющих медицинские осмотры.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B9FF768" wp14:editId="72E330E9">
            <wp:extent cx="104775" cy="219075"/>
            <wp:effectExtent l="0" t="0" r="9525" b="9525"/>
            <wp:docPr id="17" name="Рисунок 17" descr="https://1otruda.ru/system/content/image/6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67/1/576363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727382841/XA00M5U2N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1 декабря 2021 №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2021, № 50, ст.8545).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Сведения, указанные в </w:t>
      </w:r>
      <w:hyperlink r:id="rId32" w:anchor="/document/99/728254923/XA00M3G2M3/" w:tgtFrame="_self" w:history="1">
        <w:r>
          <w:rPr>
            <w:rStyle w:val="a3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, </w:t>
      </w:r>
      <w:hyperlink r:id="rId33" w:anchor="/document/99/728254923/XA00M5Q2MD/" w:tgtFrame="_self" w:history="1">
        <w:r>
          <w:rPr>
            <w:rStyle w:val="a3"/>
            <w:rFonts w:ascii="Georgia" w:hAnsi="Georgia"/>
          </w:rPr>
          <w:t>"б"</w:t>
        </w:r>
      </w:hyperlink>
      <w:r>
        <w:rPr>
          <w:rFonts w:ascii="Georgia" w:hAnsi="Georgia"/>
        </w:rPr>
        <w:t xml:space="preserve">, </w:t>
      </w:r>
      <w:hyperlink r:id="rId34" w:anchor="/document/99/728254923/XA00M9K2N6/" w:tgtFrame="_self" w:history="1">
        <w:r>
          <w:rPr>
            <w:rStyle w:val="a3"/>
            <w:rFonts w:ascii="Georgia" w:hAnsi="Georgia"/>
          </w:rPr>
          <w:t>"з"</w:t>
        </w:r>
      </w:hyperlink>
      <w:r>
        <w:rPr>
          <w:rFonts w:ascii="Georgia" w:hAnsi="Georgia"/>
        </w:rPr>
        <w:t xml:space="preserve">, </w:t>
      </w:r>
      <w:hyperlink r:id="rId35" w:anchor="/document/99/728254923/XA00MA62N9/" w:tgtFrame="_self" w:history="1">
        <w:r>
          <w:rPr>
            <w:rStyle w:val="a3"/>
            <w:rFonts w:ascii="Georgia" w:hAnsi="Georgia"/>
          </w:rPr>
          <w:t>"и"</w:t>
        </w:r>
      </w:hyperlink>
      <w:r>
        <w:rPr>
          <w:rFonts w:ascii="Georgia" w:hAnsi="Georgia"/>
        </w:rPr>
        <w:t xml:space="preserve"> и </w:t>
      </w:r>
      <w:hyperlink r:id="rId36" w:anchor="/document/99/728254923/XA00M6A2MF/" w:tgtFrame="_self" w:history="1">
        <w:r>
          <w:rPr>
            <w:rStyle w:val="a3"/>
            <w:rFonts w:ascii="Georgia" w:hAnsi="Georgia"/>
          </w:rPr>
          <w:t>"л" пункта 4 настоящего Порядка</w:t>
        </w:r>
      </w:hyperlink>
      <w:r>
        <w:rPr>
          <w:rFonts w:ascii="Georgia" w:hAnsi="Georgia"/>
        </w:rPr>
        <w:t>, предоставляют в подсистему ЭЛМК уполномоченные учреждения, а также организации, обладающие указанной информацией в соответствии с полномочиями, установленными законодательством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 wp14:anchorId="10D85CA6" wp14:editId="57670579">
            <wp:extent cx="104775" cy="219075"/>
            <wp:effectExtent l="0" t="0" r="9525" b="9525"/>
            <wp:docPr id="18" name="Рисунок 18" descr="https://1otruda.ru/system/content/image/67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67/1/576332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649E380" wp14:editId="7BA97898">
            <wp:extent cx="104775" cy="219075"/>
            <wp:effectExtent l="0" t="0" r="9525" b="9525"/>
            <wp:docPr id="19" name="Рисунок 19" descr="https://1otruda.ru/system/content/image/67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67/1/576332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anchor="/document/99/727347054/XA00MAE2NF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Приложение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к </w:t>
      </w:r>
      <w:hyperlink r:id="rId39" w:anchor="/document/99/727347054/XA00LVA2M9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Положению о федеральной государственной информационной системе сведений санитарно-эпидемиологического характера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утвержденного </w:t>
      </w:r>
      <w:hyperlink r:id="rId40" w:anchor="/document/99/727347054/XA00M5U2N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 декабря 2021 г. № 2178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Для формирования Книжки работник обращается (направляется работодателем) в уполномоченные учреждения, при этом работник может обратиться лично, либо направить обращение в электронной форме, подписанное в том числе с использованием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 wp14:anchorId="2F8449EB" wp14:editId="01148907">
            <wp:extent cx="104775" cy="219075"/>
            <wp:effectExtent l="0" t="0" r="9525" b="9525"/>
            <wp:docPr id="20" name="Рисунок 20" descr="https://1otruda.ru/system/content/image/6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67/1/576363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посредством федеральной государственной информационной системы "Единый портал государственных и муниципальных услуг (функций)" (далее - ЕПГУ).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BD97E0E" wp14:editId="31C58E85">
            <wp:extent cx="104775" cy="219075"/>
            <wp:effectExtent l="0" t="0" r="9525" b="9525"/>
            <wp:docPr id="21" name="Рисунок 21" descr="https://1otruda.ru/system/content/image/6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67/1/576363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anchor="/document/99/727382841/XA00M5U2N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1 декабря 2021 №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2021, № 50, ст.8545).</w:t>
      </w:r>
    </w:p>
    <w:p w:rsidR="00436E3C" w:rsidRDefault="00436E3C" w:rsidP="00436E3C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При этом уполномоченное учреждение, на основании </w:t>
      </w:r>
      <w:hyperlink r:id="rId42" w:anchor="/document/99/727347054/XA00LVA2M9/" w:history="1">
        <w:r>
          <w:rPr>
            <w:rStyle w:val="a3"/>
            <w:rFonts w:ascii="Georgia" w:eastAsia="Times New Roman" w:hAnsi="Georgia"/>
          </w:rPr>
          <w:t>Положения о федеральной государственной информационной системе сведений санитарно-эпидемиологического характера</w:t>
        </w:r>
      </w:hyperlink>
      <w:r>
        <w:rPr>
          <w:rFonts w:ascii="Georgia" w:eastAsia="Times New Roman" w:hAnsi="Georgia"/>
        </w:rPr>
        <w:t xml:space="preserve">, утвержденного </w:t>
      </w:r>
      <w:hyperlink r:id="rId43" w:anchor="/document/99/727347054/XA00M5U2N0/" w:history="1">
        <w:r>
          <w:rPr>
            <w:rStyle w:val="a3"/>
            <w:rFonts w:ascii="Georgia" w:eastAsia="Times New Roman" w:hAnsi="Georgia"/>
          </w:rPr>
          <w:t>постановлением Правительства Российской Федерации от 2 декабря 2021 г. № 2178</w:t>
        </w:r>
      </w:hyperlink>
      <w:r>
        <w:rPr>
          <w:rFonts w:ascii="Georgia" w:eastAsia="Times New Roman" w:hAnsi="Georgia"/>
        </w:rPr>
        <w:t xml:space="preserve">, и в соответствии с </w:t>
      </w:r>
      <w:hyperlink r:id="rId44" w:anchor="/document/99/728254923/XA00M7E2ML/" w:tgtFrame="_self" w:history="1">
        <w:r>
          <w:rPr>
            <w:rFonts w:ascii="Georgia" w:eastAsia="Times New Roman" w:hAnsi="Georgia"/>
            <w:color w:val="0000FF"/>
            <w:u w:val="single"/>
          </w:rPr>
          <w:t>пунктом 6 настоящего Порядка</w:t>
        </w:r>
      </w:hyperlink>
      <w:r>
        <w:rPr>
          <w:rFonts w:ascii="Georgia" w:eastAsia="Times New Roman" w:hAnsi="Georgia"/>
        </w:rPr>
        <w:t>, вносит сведения в подсистему ЭЛМК.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Уполномоченное учреждение уведомляет работника о формировании Книжки, внесении изменений в Книжку (внесение изменений в подсистеме ЭЛМК, в том числе при поступлении новых сведений в отношении работника) доступными средствами связи, в том числе по номеру контактного телефона (при наличии) либо по электронной почте (при наличии), и посредством уведомления в личном кабинете работника (при наличии) на ЕПГУ в течение одного рабочего дня со дня формирования Книжки или внесения изменений в Книжку.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9. Для проведения предварительного (при поступлении на работу) и (или) периодического медицинского осмотра работник обращается (направляется работодателем) в медицинскую организацию для прохождения осмотра и оформляет согласие на обработку персональных данных и передачу сведений, необходимых для внесения в Книжку, в подсистему ЭЛМК.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10. Сведения медицинского характера, включаемые в Книжку формируются медицинской организацией в процессе проведения предварительного (при поступлении на работу) и (или) периодического медицинского осмотра работника.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11. Сведения о датах и наименованиях проведенных лабораторных и инструментальных обследований с указанием результатов таких обследований, сведения о датах и фактах проведенных врачами-специалистами осмотров и кратких заключениях по их результатам, сведения о вакцинации и ревакцинации с указанием наименований профилактических прививок и дат их проведения, сведения о датах перенесенных инфекционных заболеваний с указанием заболевания, сведения о заключениях по результатам проведенных предварительных или периодических медицинских осмотров, датах и месте их проведения, полученные при проведении работнику предварительного (при поступлении на работу) и (или) периодического медицинского осмотра, формируются в форме электронных медицинских документов в медицинских информационных системах медицинских организаций, государственных информационных системах в сфере здравоохранения субъектов Российской Федерации и передаются в ЕГИСЗ.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12. После прохождения медицинских осмотров, обследований и получения итогового заключения, сведения о прохождении работником предварительных (при поступлении на работу) и периодических медицинских осмотров (обследований) передаются</w:t>
      </w:r>
      <w:r>
        <w:rPr>
          <w:rFonts w:ascii="Georgia" w:hAnsi="Georgia"/>
          <w:noProof/>
        </w:rPr>
        <w:drawing>
          <wp:inline distT="0" distB="0" distL="0" distR="0" wp14:anchorId="02F94279" wp14:editId="2F77D5FE">
            <wp:extent cx="85725" cy="219075"/>
            <wp:effectExtent l="0" t="0" r="9525" b="9525"/>
            <wp:docPr id="22" name="Рисунок 22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посредством ЕГИСЗ в подсистему ЭЛМК</w:t>
      </w:r>
      <w:r>
        <w:rPr>
          <w:rFonts w:ascii="Georgia" w:hAnsi="Georgia"/>
          <w:noProof/>
        </w:rPr>
        <w:drawing>
          <wp:inline distT="0" distB="0" distL="0" distR="0" wp14:anchorId="23592BAF" wp14:editId="2EEDA677">
            <wp:extent cx="104775" cy="219075"/>
            <wp:effectExtent l="0" t="0" r="9525" b="9525"/>
            <wp:docPr id="23" name="Рисунок 23" descr="https://1otruda.ru/system/content/image/67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67/1/576364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соблюдением требований законодательства Российской Федерации о персональных данных и </w:t>
      </w:r>
      <w:hyperlink r:id="rId46" w:anchor="/document/99/902312609/XA00M742MU/" w:history="1">
        <w:r>
          <w:rPr>
            <w:rStyle w:val="a3"/>
            <w:rFonts w:ascii="Georgia" w:hAnsi="Georgia"/>
          </w:rPr>
          <w:t>статьи 13 Федерального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 wp14:anchorId="6E17E2CE" wp14:editId="2564EA8B">
            <wp:extent cx="152400" cy="219075"/>
            <wp:effectExtent l="0" t="0" r="0" b="9525"/>
            <wp:docPr id="24" name="Рисунок 24" descr="https://1otruda.ru/system/content/image/67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67/1/691221/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436E3C" w:rsidRDefault="00436E3C" w:rsidP="00436E3C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B868F5E" wp14:editId="6436DDD1">
            <wp:extent cx="85725" cy="219075"/>
            <wp:effectExtent l="0" t="0" r="9525" b="9525"/>
            <wp:docPr id="25" name="Рисунок 25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anchor="/document/99/727347054/XA00M5U2N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2 декабря 2021 г. № 2178 "Об утверждении Положения о федеральной государственной информационной системе сведений санитарно-эпидемиологического характера"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2021, № 50, ст.8564).</w:t>
      </w:r>
    </w:p>
    <w:p w:rsidR="00436E3C" w:rsidRDefault="00436E3C" w:rsidP="00436E3C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7E87E82" wp14:editId="1D4A0411">
            <wp:extent cx="104775" cy="219075"/>
            <wp:effectExtent l="0" t="0" r="9525" b="9525"/>
            <wp:docPr id="26" name="Рисунок 26" descr="https://1otruda.ru/system/content/image/67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67/1/576364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</w:t>
      </w:r>
      <w:hyperlink r:id="rId49" w:anchor="/document/99/901729631/XA00M8C2N7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пунктом 7 статьи 34 Федерального закона № 52-ФЗ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2021, № 27, ст.5185).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B8AB48D" wp14:editId="533D5DC9">
            <wp:extent cx="152400" cy="219075"/>
            <wp:effectExtent l="0" t="0" r="0" b="9525"/>
            <wp:docPr id="27" name="Рисунок 27" descr="https://1otruda.ru/system/content/image/67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67/1/691221/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2011, № 48, ст.6724; 2021, № 27, ст.5143.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13. Профессиональная гигиеническая подготовка и аттестация работника проводятся после оформления заключения по результатам предварительных или периодических медицинских осмотров и поступления соответствующих сведений в подсистему ЭЛМК при обращении работника в уполномоченное учреждение.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14. При обращении работника с заявлением о предоставлении Книжки на бумажном носителе, Книжка может быть предоставлена в виде документа на бумажном носителе, подтверждающего содержание Книжки (далее - Книжка на бумажном носителе). Выдача Книжки на бумажном носителе осуществляется с соблюдением требований к выдаче документов на бумажном носителе, подтверждающих содержание электронных медицинских документов, установленных </w:t>
      </w:r>
      <w:hyperlink r:id="rId50" w:anchor="/document/99/565911145/XA00M902MS/" w:history="1">
        <w:r>
          <w:rPr>
            <w:rStyle w:val="a3"/>
            <w:rFonts w:ascii="Georgia" w:hAnsi="Georgia"/>
          </w:rPr>
          <w:t xml:space="preserve">главой VI Порядка организации системы документооборота в сфере </w:t>
        </w:r>
        <w:r>
          <w:rPr>
            <w:rStyle w:val="a3"/>
            <w:rFonts w:ascii="Georgia" w:hAnsi="Georgia"/>
          </w:rPr>
          <w:lastRenderedPageBreak/>
          <w:t>охраны здоровья в части ведения медицинской документации в форме электронных документов</w:t>
        </w:r>
      </w:hyperlink>
      <w:r>
        <w:rPr>
          <w:rFonts w:ascii="Georgia" w:hAnsi="Georgia"/>
        </w:rPr>
        <w:t xml:space="preserve">, утвержденного </w:t>
      </w:r>
      <w:hyperlink r:id="rId51" w:anchor="/document/99/565911145/XA00M6G2N3/" w:history="1">
        <w:r>
          <w:rPr>
            <w:rStyle w:val="a3"/>
            <w:rFonts w:ascii="Georgia" w:hAnsi="Georgia"/>
          </w:rPr>
          <w:t>приказом Министерства здравоохранения Российской Федерации от 7 сентября 2020 г. № 947н</w:t>
        </w:r>
      </w:hyperlink>
      <w:r>
        <w:rPr>
          <w:rFonts w:ascii="Georgia" w:hAnsi="Georgia"/>
          <w:noProof/>
        </w:rPr>
        <w:drawing>
          <wp:inline distT="0" distB="0" distL="0" distR="0" wp14:anchorId="7443DCAE" wp14:editId="6A75F84B">
            <wp:extent cx="142875" cy="219075"/>
            <wp:effectExtent l="0" t="0" r="9525" b="9525"/>
            <wp:docPr id="28" name="Рисунок 28" descr="https://1otruda.ru/system/content/image/67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67/1/691222/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436E3C" w:rsidRDefault="00436E3C" w:rsidP="00436E3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AC34377" wp14:editId="40000D7D">
            <wp:extent cx="142875" cy="219075"/>
            <wp:effectExtent l="0" t="0" r="9525" b="9525"/>
            <wp:docPr id="29" name="Рисунок 29" descr="https://1otruda.ru/system/content/image/67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67/1/691222/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 Министерством юстиции Российской Федерации 12 января 2021 г., регистрационный № 62054.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 Соответствие Книжки на бумажном носителе Книжке должно быть удостоверено подписью ответственного за формирование Книжки сотрудника уполномоченного учреждения, с указанием даты подписания, должности, фамилии, имени и отчества (при наличии), а также печатью указанного уполномоченного учреждения.</w:t>
      </w:r>
    </w:p>
    <w:p w:rsidR="00436E3C" w:rsidRDefault="00436E3C" w:rsidP="00436E3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16. Учет и формирование отчетности в отношении Книжек осуществляется в подсистеме ЭЛМК.</w:t>
      </w:r>
    </w:p>
    <w:p w:rsidR="00436E3C" w:rsidRDefault="00436E3C" w:rsidP="00436E3C">
      <w:pPr>
        <w:spacing w:after="22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bookmarkStart w:id="0" w:name="_GoBack"/>
      <w:bookmarkEnd w:id="0"/>
    </w:p>
    <w:p w:rsidR="0066384D" w:rsidRDefault="0066384D"/>
    <w:sectPr w:rsidR="0066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FD"/>
    <w:rsid w:val="00093E92"/>
    <w:rsid w:val="001120FD"/>
    <w:rsid w:val="00436E3C"/>
    <w:rsid w:val="0066384D"/>
    <w:rsid w:val="007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8071-B05D-44CC-9F1D-DB04F05B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6E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E3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center">
    <w:name w:val="align-center"/>
    <w:basedOn w:val="a"/>
    <w:rsid w:val="00436E3C"/>
    <w:pPr>
      <w:spacing w:after="223"/>
      <w:jc w:val="center"/>
    </w:pPr>
  </w:style>
  <w:style w:type="paragraph" w:customStyle="1" w:styleId="align-right">
    <w:name w:val="align-right"/>
    <w:basedOn w:val="a"/>
    <w:rsid w:val="00436E3C"/>
    <w:pPr>
      <w:spacing w:after="223"/>
      <w:jc w:val="right"/>
    </w:pPr>
  </w:style>
  <w:style w:type="paragraph" w:customStyle="1" w:styleId="printredaction-line">
    <w:name w:val="print_redaction-line"/>
    <w:basedOn w:val="a"/>
    <w:rsid w:val="00436E3C"/>
    <w:pPr>
      <w:spacing w:after="223"/>
      <w:jc w:val="both"/>
    </w:pPr>
  </w:style>
  <w:style w:type="character" w:customStyle="1" w:styleId="in-future">
    <w:name w:val="in-future"/>
    <w:basedOn w:val="a0"/>
    <w:rsid w:val="00436E3C"/>
  </w:style>
  <w:style w:type="character" w:styleId="a3">
    <w:name w:val="Hyperlink"/>
    <w:basedOn w:val="a0"/>
    <w:uiPriority w:val="99"/>
    <w:semiHidden/>
    <w:unhideWhenUsed/>
    <w:rsid w:val="00436E3C"/>
    <w:rPr>
      <w:color w:val="0000FF"/>
      <w:u w:val="single"/>
    </w:rPr>
  </w:style>
  <w:style w:type="character" w:customStyle="1" w:styleId="docsupplement-number">
    <w:name w:val="doc__supplement-number"/>
    <w:basedOn w:val="a0"/>
    <w:rsid w:val="00436E3C"/>
  </w:style>
  <w:style w:type="character" w:customStyle="1" w:styleId="docsupplement-name">
    <w:name w:val="doc__supplement-name"/>
    <w:basedOn w:val="a0"/>
    <w:rsid w:val="00436E3C"/>
  </w:style>
  <w:style w:type="paragraph" w:customStyle="1" w:styleId="formattext">
    <w:name w:val="formattext"/>
    <w:basedOn w:val="a"/>
    <w:rsid w:val="00436E3C"/>
    <w:pPr>
      <w:spacing w:after="223"/>
      <w:jc w:val="both"/>
    </w:pPr>
  </w:style>
  <w:style w:type="character" w:customStyle="1" w:styleId="docnote-text">
    <w:name w:val="doc__note-text"/>
    <w:basedOn w:val="a0"/>
    <w:rsid w:val="0043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1otruda.ru/system/content/image/67/1/575999/" TargetMode="External"/><Relationship Id="rId18" Type="http://schemas.openxmlformats.org/officeDocument/2006/relationships/image" Target="https://1otruda.ru/system/content/image/67/1/576323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image" Target="https://1otruda.ru/system/content/image/67/1/691221/" TargetMode="External"/><Relationship Id="rId50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#/document/99/573473070/XA00LU62M3/" TargetMode="External"/><Relationship Id="rId25" Type="http://schemas.openxmlformats.org/officeDocument/2006/relationships/image" Target="https://1otruda.ru/system/content/image/67/1/576329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image" Target="https://1otruda.ru/system/content/image/67/1/576324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67/1/574142/" TargetMode="External"/><Relationship Id="rId24" Type="http://schemas.openxmlformats.org/officeDocument/2006/relationships/image" Target="https://1otruda.ru/system/content/image/67/1/576325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image" Target="https://1otruda.ru/system/content/image/67/1/576332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image" Target="https://1otruda.ru/system/content/image/67/1/576364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image" Target="https://1otruda.ru/system/content/image/67/1/691222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image" Target="https://1otruda.ru/system/content/image/67/1/576363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3292</Words>
  <Characters>18765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2023-08-17T11:54:00Z</dcterms:created>
  <dcterms:modified xsi:type="dcterms:W3CDTF">2023-08-17T11:54:00Z</dcterms:modified>
</cp:coreProperties>
</file>